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28" w:rsidRPr="00283828" w:rsidRDefault="00283828" w:rsidP="00283828">
      <w:pPr>
        <w:widowControl/>
        <w:spacing w:before="100" w:beforeAutospacing="1" w:after="100" w:afterAutospacing="1"/>
        <w:jc w:val="center"/>
        <w:outlineLvl w:val="0"/>
        <w:rPr>
          <w:rFonts w:ascii="黑体" w:eastAsia="黑体" w:hAnsi="黑体" w:cs="宋体"/>
          <w:bCs/>
          <w:color w:val="FF0000"/>
          <w:kern w:val="36"/>
          <w:sz w:val="32"/>
          <w:szCs w:val="32"/>
        </w:rPr>
      </w:pPr>
      <w:r w:rsidRPr="00283828">
        <w:rPr>
          <w:rFonts w:ascii="黑体" w:eastAsia="黑体" w:hAnsi="黑体" w:cs="宋体"/>
          <w:bCs/>
          <w:kern w:val="36"/>
          <w:sz w:val="32"/>
          <w:szCs w:val="32"/>
        </w:rPr>
        <w:t>人民日报评论员：</w:t>
      </w:r>
      <w:r w:rsidRPr="00283828">
        <w:rPr>
          <w:rFonts w:ascii="黑体" w:eastAsia="黑体" w:hAnsi="黑体" w:cs="宋体"/>
          <w:bCs/>
          <w:color w:val="FF0000"/>
          <w:kern w:val="36"/>
          <w:sz w:val="32"/>
          <w:szCs w:val="32"/>
        </w:rPr>
        <w:t>领导带头</w:t>
      </w:r>
      <w:r w:rsidRPr="00283828">
        <w:rPr>
          <w:rFonts w:ascii="宋体" w:eastAsia="黑体" w:hAnsi="宋体" w:cs="宋体"/>
          <w:bCs/>
          <w:color w:val="FF0000"/>
          <w:kern w:val="36"/>
          <w:sz w:val="32"/>
          <w:szCs w:val="32"/>
        </w:rPr>
        <w:t> </w:t>
      </w:r>
      <w:proofErr w:type="gramStart"/>
      <w:r w:rsidRPr="00283828">
        <w:rPr>
          <w:rFonts w:ascii="黑体" w:eastAsia="黑体" w:hAnsi="黑体" w:cs="宋体"/>
          <w:bCs/>
          <w:color w:val="FF0000"/>
          <w:kern w:val="36"/>
          <w:sz w:val="32"/>
          <w:szCs w:val="32"/>
        </w:rPr>
        <w:t>以上率</w:t>
      </w:r>
      <w:proofErr w:type="gramEnd"/>
      <w:r w:rsidRPr="00283828">
        <w:rPr>
          <w:rFonts w:ascii="黑体" w:eastAsia="黑体" w:hAnsi="黑体" w:cs="宋体"/>
          <w:bCs/>
          <w:color w:val="FF0000"/>
          <w:kern w:val="36"/>
          <w:sz w:val="32"/>
          <w:szCs w:val="32"/>
        </w:rPr>
        <w:t>下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center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----</w:t>
      </w:r>
      <w:r w:rsidRPr="00283828">
        <w:rPr>
          <w:rFonts w:ascii="宋体" w:eastAsia="宋体" w:hAnsi="宋体" w:cs="宋体"/>
          <w:b/>
          <w:bCs/>
          <w:kern w:val="0"/>
          <w:sz w:val="24"/>
          <w:szCs w:val="24"/>
        </w:rPr>
        <w:t>二论扎实开展“两学一做”学习教育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83828">
        <w:rPr>
          <w:rFonts w:ascii="宋体" w:eastAsia="宋体" w:hAnsi="宋体" w:cs="宋体"/>
          <w:kern w:val="0"/>
          <w:sz w:val="24"/>
          <w:szCs w:val="24"/>
        </w:rPr>
        <w:t>本报评论员</w:t>
      </w:r>
      <w:r w:rsidRPr="00283828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283828">
        <w:rPr>
          <w:rFonts w:ascii="宋体" w:eastAsia="宋体" w:hAnsi="宋体" w:cs="宋体"/>
          <w:bCs/>
          <w:kern w:val="0"/>
          <w:sz w:val="24"/>
          <w:szCs w:val="24"/>
        </w:rPr>
        <w:t>2016年04月08日03:32  来源：</w:t>
      </w:r>
      <w:hyperlink r:id="rId5" w:tgtFrame="_blank" w:history="1">
        <w:r w:rsidRPr="00283828">
          <w:rPr>
            <w:rFonts w:ascii="宋体" w:eastAsia="宋体" w:hAnsi="宋体" w:cs="宋体"/>
            <w:bCs/>
            <w:kern w:val="0"/>
            <w:sz w:val="24"/>
            <w:szCs w:val="24"/>
            <w:u w:val="single"/>
          </w:rPr>
          <w:t>人民网－人民日报</w:t>
        </w:r>
      </w:hyperlink>
    </w:p>
    <w:p w:rsidR="00283828" w:rsidRPr="00283828" w:rsidRDefault="00283828" w:rsidP="0028382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vanish/>
          <w:kern w:val="0"/>
          <w:sz w:val="28"/>
          <w:szCs w:val="28"/>
        </w:rPr>
      </w:pPr>
      <w:r w:rsidRPr="00283828">
        <w:rPr>
          <w:rFonts w:ascii="宋体" w:eastAsia="宋体" w:hAnsi="宋体" w:cs="宋体"/>
          <w:b/>
          <w:bCs/>
          <w:vanish/>
          <w:kern w:val="0"/>
          <w:sz w:val="28"/>
          <w:szCs w:val="28"/>
        </w:rPr>
        <w:t>分享到...</w:t>
      </w:r>
    </w:p>
    <w:p w:rsidR="00283828" w:rsidRPr="00283828" w:rsidRDefault="00283828" w:rsidP="002838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vanish/>
          <w:kern w:val="0"/>
          <w:sz w:val="28"/>
          <w:szCs w:val="28"/>
        </w:rPr>
      </w:pPr>
      <w:hyperlink r:id="rId6" w:tooltip="分享到人人" w:history="1">
        <w:r w:rsidRPr="00283828">
          <w:rPr>
            <w:rFonts w:ascii="宋体" w:eastAsia="宋体" w:hAnsi="宋体" w:cs="宋体"/>
            <w:noProof/>
            <w:vanish/>
            <w:color w:val="0000FF"/>
            <w:kern w:val="0"/>
            <w:sz w:val="28"/>
            <w:szCs w:val="28"/>
          </w:rPr>
          <w:drawing>
            <wp:inline distT="0" distB="0" distL="0" distR="0">
              <wp:extent cx="152400" cy="152400"/>
              <wp:effectExtent l="19050" t="0" r="0" b="0"/>
              <wp:docPr id="3" name="图片 3" descr="分享到人人">
                <a:hlinkClick xmlns:a="http://schemas.openxmlformats.org/drawingml/2006/main" r:id="rId6" tooltip="分享到人人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分享到人人">
                        <a:hlinkClick r:id="rId6" tooltip="分享到人人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83828">
          <w:rPr>
            <w:rFonts w:ascii="宋体" w:eastAsia="宋体" w:hAnsi="宋体" w:cs="宋体"/>
            <w:vanish/>
            <w:color w:val="0000FF"/>
            <w:kern w:val="0"/>
            <w:sz w:val="28"/>
            <w:szCs w:val="28"/>
            <w:u w:val="single"/>
          </w:rPr>
          <w:t>分享到人人</w:t>
        </w:r>
      </w:hyperlink>
      <w:r w:rsidRPr="00283828">
        <w:rPr>
          <w:rFonts w:ascii="宋体" w:eastAsia="宋体" w:hAnsi="宋体" w:cs="宋体"/>
          <w:vanish/>
          <w:kern w:val="0"/>
          <w:sz w:val="28"/>
          <w:szCs w:val="28"/>
        </w:rPr>
        <w:t xml:space="preserve"> </w:t>
      </w:r>
    </w:p>
    <w:p w:rsidR="00283828" w:rsidRPr="00283828" w:rsidRDefault="00283828" w:rsidP="0028382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vanish/>
          <w:kern w:val="0"/>
          <w:sz w:val="28"/>
          <w:szCs w:val="28"/>
        </w:rPr>
      </w:pPr>
      <w:hyperlink r:id="rId8" w:tooltip="分享到QQ空间" w:history="1">
        <w:r w:rsidRPr="00283828">
          <w:rPr>
            <w:rFonts w:ascii="宋体" w:eastAsia="宋体" w:hAnsi="宋体" w:cs="宋体"/>
            <w:noProof/>
            <w:vanish/>
            <w:color w:val="0000FF"/>
            <w:kern w:val="0"/>
            <w:sz w:val="28"/>
            <w:szCs w:val="28"/>
          </w:rPr>
          <w:drawing>
            <wp:inline distT="0" distB="0" distL="0" distR="0">
              <wp:extent cx="152400" cy="152400"/>
              <wp:effectExtent l="19050" t="0" r="0" b="0"/>
              <wp:docPr id="4" name="图片 4" descr="分享到QQ空间">
                <a:hlinkClick xmlns:a="http://schemas.openxmlformats.org/drawingml/2006/main" r:id="rId8" tooltip="分享到QQ空间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分享到QQ空间">
                        <a:hlinkClick r:id="rId8" tooltip="分享到QQ空间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83828">
          <w:rPr>
            <w:rFonts w:ascii="宋体" w:eastAsia="宋体" w:hAnsi="宋体" w:cs="宋体"/>
            <w:vanish/>
            <w:color w:val="0000FF"/>
            <w:kern w:val="0"/>
            <w:sz w:val="28"/>
            <w:szCs w:val="28"/>
            <w:u w:val="single"/>
          </w:rPr>
          <w:t>分享到QQ空间</w:t>
        </w:r>
      </w:hyperlink>
      <w:r w:rsidRPr="00283828">
        <w:rPr>
          <w:rFonts w:ascii="宋体" w:eastAsia="宋体" w:hAnsi="宋体" w:cs="宋体"/>
          <w:vanish/>
          <w:kern w:val="0"/>
          <w:sz w:val="28"/>
          <w:szCs w:val="28"/>
        </w:rPr>
        <w:t xml:space="preserve"> 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83828">
        <w:rPr>
          <w:rFonts w:ascii="宋体" w:eastAsia="宋体" w:hAnsi="宋体" w:cs="宋体"/>
          <w:kern w:val="0"/>
          <w:sz w:val="28"/>
          <w:szCs w:val="28"/>
        </w:rPr>
        <w:t xml:space="preserve">　　“坚持领导带头、以上率下，层层立标杆、作示范”，是党的十八大以来党风廉政建设的一个鲜明特点，是党内教育取得成效的重要经验。这次“两学一做”学习教育在全体党员中开展，但领导干部这个“关键少数”的作用依然十分关键，直接影响着学习教育的开展与成效。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83828">
        <w:rPr>
          <w:rFonts w:ascii="宋体" w:eastAsia="宋体" w:hAnsi="宋体" w:cs="宋体"/>
          <w:kern w:val="0"/>
          <w:sz w:val="28"/>
          <w:szCs w:val="28"/>
        </w:rPr>
        <w:t xml:space="preserve">　　组织开展“两学一做”学习教育，是各级党组织及其负责人的主体责任，“县处级以上党员领导干部要在学习教育中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作出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表率，紧密联系领导工作实际，学得更多一些、更深一些，要求更严一些、更高一些，努力提高思想政治素养和理论水平。”习近平总书记对开展“两学一做”学习教育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作出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的重要指示，对领导干部提出了明确要求。扎实开展“两学一做”学习教育，关键就是坚持领导带头、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以上率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下，在“学”上用真功，在“做”上见真章。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83828">
        <w:rPr>
          <w:rFonts w:ascii="宋体" w:eastAsia="宋体" w:hAnsi="宋体" w:cs="宋体"/>
          <w:kern w:val="0"/>
          <w:sz w:val="28"/>
          <w:szCs w:val="28"/>
        </w:rPr>
        <w:t xml:space="preserve">　　如何学得更多一些、更深一些？学党章党规，对于全体党员应学习掌握的内容，领导干部都应熟知尽知，同时还要掌握好与履职尽责紧密相关的规定和要求，提高做好领导工作所必需的政治素养和政策水平。学系列讲话，要在全面、系统、深入上下功夫，坚持读原著、学原文、悟原理，带着信念学、带着感情学、带着使命学、带着问题</w:t>
      </w:r>
      <w:r w:rsidRPr="00283828">
        <w:rPr>
          <w:rFonts w:ascii="宋体" w:eastAsia="宋体" w:hAnsi="宋体" w:cs="宋体"/>
          <w:kern w:val="0"/>
          <w:sz w:val="28"/>
          <w:szCs w:val="28"/>
        </w:rPr>
        <w:lastRenderedPageBreak/>
        <w:t>学，尤其要把领会系列讲话蕴含的治国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理政新理念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新思想新战略作为学习的重中之重，用以指导和推动各项事业发展。</w:t>
      </w:r>
    </w:p>
    <w:p w:rsidR="00283828" w:rsidRPr="00283828" w:rsidRDefault="00283828" w:rsidP="002838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83828">
        <w:rPr>
          <w:rFonts w:ascii="宋体" w:eastAsia="宋体" w:hAnsi="宋体" w:cs="宋体"/>
          <w:kern w:val="0"/>
          <w:sz w:val="28"/>
          <w:szCs w:val="28"/>
        </w:rPr>
        <w:t xml:space="preserve">　　如何要求更严一些、更高一些？做合格共产党员，这是对全体党员的要求，对于领导干部来说首先要做到，但不能止步于认识阶段。增强政治意识、大局意识、核心意识、看齐意识，关键要用行动来说话。对照“讲政治、有信念，讲规矩、有纪律，讲道德、有品行，讲奉献、有作为”的“四讲四有”合格党员标准，领导干部首先就要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作出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表率、立下标杆。紧密结合思想实际和工作实际，真正触及思想、触动灵魂，解决好“带头坚定理想信念、带头严守政治纪律和政治规矩、带头树立和落实新发展理念、带头攻坚克难敢于担当、带头落实全面从严治党责任”这五个方面的问题，才能确保干在实处、走在前列。</w:t>
      </w:r>
    </w:p>
    <w:p w:rsidR="007F6875" w:rsidRPr="00283828" w:rsidRDefault="00283828" w:rsidP="0028382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83828">
        <w:rPr>
          <w:rFonts w:ascii="宋体" w:eastAsia="宋体" w:hAnsi="宋体" w:cs="宋体"/>
          <w:kern w:val="0"/>
          <w:sz w:val="28"/>
          <w:szCs w:val="28"/>
        </w:rPr>
        <w:t xml:space="preserve">　　“教者，效也，上为之，下效之”。群众看党员、党员看干部，领导干部以身作则、率先垂范，大家就会跟着学、照着做。在学习教育中，各级领导机关、领导班子、领导干部务必躬身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践行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、当好表率，既领之、又导之，要求别人做到的自己首先做到，要求别人不做的自己坚决不做。无论什么职级、什么岗位上的党员领导干部，都要带头参加学习讨论，带头谈体会、讲党课、作报告，带头参加组织生活会和民主评议，带头立足岗位作贡献。这样层层示范、层层带动，上级带下级、班长带队伍，就能形成上行下效、整体联动的总体效应，引</w:t>
      </w:r>
      <w:proofErr w:type="gramStart"/>
      <w:r w:rsidRPr="00283828">
        <w:rPr>
          <w:rFonts w:ascii="宋体" w:eastAsia="宋体" w:hAnsi="宋体" w:cs="宋体"/>
          <w:kern w:val="0"/>
          <w:sz w:val="28"/>
          <w:szCs w:val="28"/>
        </w:rPr>
        <w:t>领整个</w:t>
      </w:r>
      <w:proofErr w:type="gramEnd"/>
      <w:r w:rsidRPr="00283828">
        <w:rPr>
          <w:rFonts w:ascii="宋体" w:eastAsia="宋体" w:hAnsi="宋体" w:cs="宋体"/>
          <w:kern w:val="0"/>
          <w:sz w:val="28"/>
          <w:szCs w:val="28"/>
        </w:rPr>
        <w:t>学习教育扎实有效展开。</w:t>
      </w:r>
    </w:p>
    <w:sectPr w:rsidR="007F6875" w:rsidRPr="00283828" w:rsidSect="001E3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4DD7"/>
    <w:multiLevelType w:val="multilevel"/>
    <w:tmpl w:val="0B36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3828"/>
    <w:rsid w:val="0007001E"/>
    <w:rsid w:val="000A0D50"/>
    <w:rsid w:val="001031C9"/>
    <w:rsid w:val="00182013"/>
    <w:rsid w:val="00190189"/>
    <w:rsid w:val="001D0F5D"/>
    <w:rsid w:val="001E2BF7"/>
    <w:rsid w:val="001E37EE"/>
    <w:rsid w:val="001F6D3E"/>
    <w:rsid w:val="00201DB7"/>
    <w:rsid w:val="00204150"/>
    <w:rsid w:val="00283828"/>
    <w:rsid w:val="0030085C"/>
    <w:rsid w:val="0035130B"/>
    <w:rsid w:val="003758E5"/>
    <w:rsid w:val="00411A88"/>
    <w:rsid w:val="004176FD"/>
    <w:rsid w:val="00444B50"/>
    <w:rsid w:val="00466995"/>
    <w:rsid w:val="004D2E22"/>
    <w:rsid w:val="00527CFF"/>
    <w:rsid w:val="005533FF"/>
    <w:rsid w:val="00573DA5"/>
    <w:rsid w:val="005931CB"/>
    <w:rsid w:val="005B4A68"/>
    <w:rsid w:val="005C1D13"/>
    <w:rsid w:val="005E3CB5"/>
    <w:rsid w:val="00623DEE"/>
    <w:rsid w:val="006878A0"/>
    <w:rsid w:val="006E4B47"/>
    <w:rsid w:val="006F4971"/>
    <w:rsid w:val="0071385E"/>
    <w:rsid w:val="00725B73"/>
    <w:rsid w:val="007870EA"/>
    <w:rsid w:val="00793D82"/>
    <w:rsid w:val="007A7D8C"/>
    <w:rsid w:val="007C7641"/>
    <w:rsid w:val="008748CC"/>
    <w:rsid w:val="008E5978"/>
    <w:rsid w:val="008F696F"/>
    <w:rsid w:val="009C1C8C"/>
    <w:rsid w:val="00A47B3F"/>
    <w:rsid w:val="00A803CA"/>
    <w:rsid w:val="00B07D2B"/>
    <w:rsid w:val="00B47CB0"/>
    <w:rsid w:val="00B85568"/>
    <w:rsid w:val="00BA1ADB"/>
    <w:rsid w:val="00C22389"/>
    <w:rsid w:val="00C27318"/>
    <w:rsid w:val="00C32876"/>
    <w:rsid w:val="00C501CC"/>
    <w:rsid w:val="00CA164F"/>
    <w:rsid w:val="00CA2DA4"/>
    <w:rsid w:val="00CC7C2C"/>
    <w:rsid w:val="00D1380A"/>
    <w:rsid w:val="00D32625"/>
    <w:rsid w:val="00D432FB"/>
    <w:rsid w:val="00E665B7"/>
    <w:rsid w:val="00EB55BB"/>
    <w:rsid w:val="00EF7255"/>
    <w:rsid w:val="00F2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E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838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28382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28382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28382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8382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28382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283828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283828"/>
    <w:rPr>
      <w:rFonts w:ascii="宋体" w:eastAsia="宋体" w:hAnsi="宋体" w:cs="宋体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838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3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">
    <w:name w:val="author"/>
    <w:basedOn w:val="a"/>
    <w:rsid w:val="00283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8382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83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(function(s,d,e)%7bif(/renren\.com/.test(d.location))return;var%20f='http://share.renren.com/share/buttonshare?link=',u=d.location,l=d.title,p=%5be(u),'&amp;title=',e(l)%5d.join('');function%20a()%7bif(!window.open(%5bf,p%5d.join(''),'xnshare',%5b'toolbar=0,status=0,resizable=1,width=626,height=436,left=',(s.width-626)/2,',top=',(s.height-436)/2%5d.join('')))u.href=%5bf,p%5d.join('');%7d;if(/Firefox/.test(navigator.userAgent))setTimeout(a,0);else%20a();%7d)(screen,document,encodeURIComponent))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per.people.com.cn/rmrb/html/2016-04/08/nw.D110000renmrb_20160408_1-01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2016-04-15T04:02:00Z</dcterms:created>
  <dcterms:modified xsi:type="dcterms:W3CDTF">2016-04-15T04:06:00Z</dcterms:modified>
</cp:coreProperties>
</file>